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F8" w:rsidRDefault="00FF5444" w:rsidP="00BD3D60">
      <w:pPr>
        <w:jc w:val="both"/>
      </w:pPr>
      <w:r>
        <w:rPr>
          <w:noProof/>
          <w:lang w:eastAsia="fr-CA"/>
        </w:rPr>
        <w:drawing>
          <wp:anchor distT="0" distB="0" distL="114300" distR="114300" simplePos="0" relativeHeight="251660288" behindDoc="0" locked="0" layoutInCell="1" allowOverlap="1" wp14:anchorId="7A157FB2" wp14:editId="25D0D1F7">
            <wp:simplePos x="0" y="0"/>
            <wp:positionH relativeFrom="column">
              <wp:posOffset>2143125</wp:posOffset>
            </wp:positionH>
            <wp:positionV relativeFrom="paragraph">
              <wp:posOffset>0</wp:posOffset>
            </wp:positionV>
            <wp:extent cx="730428" cy="4953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charg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1558" cy="496066"/>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9264" behindDoc="0" locked="0" layoutInCell="1" allowOverlap="1" wp14:anchorId="5713C5C6" wp14:editId="2C971CFD">
            <wp:simplePos x="0" y="0"/>
            <wp:positionH relativeFrom="margin">
              <wp:align>left</wp:align>
            </wp:positionH>
            <wp:positionV relativeFrom="paragraph">
              <wp:posOffset>9525</wp:posOffset>
            </wp:positionV>
            <wp:extent cx="1997075" cy="485775"/>
            <wp:effectExtent l="0" t="0" r="3175" b="9525"/>
            <wp:wrapNone/>
            <wp:docPr id="4" name="Image 4" descr="MFAM_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AM_comp"/>
                    <pic:cNvPicPr>
                      <a:picLocks noChangeAspect="1" noChangeArrowheads="1"/>
                    </pic:cNvPicPr>
                  </pic:nvPicPr>
                  <pic:blipFill>
                    <a:blip r:embed="rId5" cstate="print">
                      <a:extLst>
                        <a:ext uri="{28A0092B-C50C-407E-A947-70E740481C1C}">
                          <a14:useLocalDpi xmlns:a14="http://schemas.microsoft.com/office/drawing/2010/main" val="0"/>
                        </a:ext>
                      </a:extLst>
                    </a:blip>
                    <a:srcRect t="14286" b="14286"/>
                    <a:stretch>
                      <a:fillRect/>
                    </a:stretch>
                  </pic:blipFill>
                  <pic:spPr bwMode="auto">
                    <a:xfrm>
                      <a:off x="0" y="0"/>
                      <a:ext cx="1997075"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96817" w:rsidRDefault="00796817" w:rsidP="00796817">
      <w:pPr>
        <w:spacing w:after="0"/>
        <w:jc w:val="both"/>
      </w:pPr>
    </w:p>
    <w:p w:rsidR="00796817" w:rsidRDefault="00796817" w:rsidP="00796817">
      <w:pPr>
        <w:spacing w:after="0"/>
        <w:jc w:val="both"/>
      </w:pPr>
    </w:p>
    <w:p w:rsidR="00FF5444" w:rsidRPr="00796817" w:rsidRDefault="00BD3D60" w:rsidP="00796817">
      <w:pPr>
        <w:spacing w:after="0" w:line="240" w:lineRule="auto"/>
        <w:jc w:val="both"/>
        <w:rPr>
          <w:b/>
          <w:sz w:val="28"/>
          <w:szCs w:val="28"/>
        </w:rPr>
      </w:pPr>
      <w:r w:rsidRPr="00796817">
        <w:rPr>
          <w:b/>
          <w:sz w:val="28"/>
          <w:szCs w:val="28"/>
        </w:rPr>
        <w:t>Autorisation parentale pour l’administration d’un médicament</w:t>
      </w:r>
      <w:r w:rsidR="00796817">
        <w:rPr>
          <w:b/>
          <w:sz w:val="28"/>
          <w:szCs w:val="28"/>
        </w:rPr>
        <w:t xml:space="preserve"> (art. 120)</w:t>
      </w:r>
      <w:r w:rsidR="00CA1E14">
        <w:rPr>
          <w:b/>
          <w:sz w:val="28"/>
          <w:szCs w:val="28"/>
        </w:rPr>
        <w:pict>
          <v:rect id="_x0000_i1025" style="width:540pt;height:1.5pt" o:hralign="center" o:hrstd="t" o:hrnoshade="t" o:hr="t" fillcolor="#5a5a5a [2109]" stroked="f"/>
        </w:pict>
      </w:r>
    </w:p>
    <w:p w:rsidR="00FF5444" w:rsidRDefault="00FF5444" w:rsidP="00796817">
      <w:pPr>
        <w:spacing w:after="0" w:line="240" w:lineRule="auto"/>
        <w:contextualSpacing/>
        <w:jc w:val="both"/>
        <w:rPr>
          <w:b/>
          <w:sz w:val="24"/>
          <w:szCs w:val="24"/>
        </w:rPr>
      </w:pPr>
      <w:r>
        <w:rPr>
          <w:b/>
          <w:sz w:val="24"/>
          <w:szCs w:val="24"/>
        </w:rPr>
        <w:t>Nom du prestataire de</w:t>
      </w:r>
      <w:r w:rsidR="0071600C">
        <w:rPr>
          <w:b/>
          <w:sz w:val="24"/>
          <w:szCs w:val="24"/>
        </w:rPr>
        <w:t xml:space="preserve"> service de garde :  </w:t>
      </w:r>
      <w:r w:rsidR="0071600C" w:rsidRPr="00C26ECB">
        <w:rPr>
          <w:b/>
          <w:sz w:val="28"/>
          <w:szCs w:val="28"/>
        </w:rPr>
        <w:t>CPE de la C</w:t>
      </w:r>
      <w:r w:rsidRPr="00C26ECB">
        <w:rPr>
          <w:b/>
          <w:sz w:val="28"/>
          <w:szCs w:val="28"/>
        </w:rPr>
        <w:t>haudière</w:t>
      </w:r>
    </w:p>
    <w:p w:rsidR="00FF5444" w:rsidRDefault="00CA1E14" w:rsidP="00466487">
      <w:pPr>
        <w:spacing w:after="0" w:line="240" w:lineRule="auto"/>
        <w:contextualSpacing/>
        <w:jc w:val="both"/>
        <w:rPr>
          <w:b/>
          <w:sz w:val="24"/>
          <w:szCs w:val="24"/>
        </w:rPr>
      </w:pPr>
      <w:r>
        <w:rPr>
          <w:b/>
          <w:sz w:val="24"/>
          <w:szCs w:val="24"/>
        </w:rPr>
        <w:pict>
          <v:rect id="_x0000_i1026" style="width:0;height:1.5pt" o:hralign="center" o:hrstd="t" o:hr="t" fillcolor="#a0a0a0" stroked="f"/>
        </w:pict>
      </w:r>
    </w:p>
    <w:p w:rsidR="00FF5444" w:rsidRDefault="00FF5444" w:rsidP="00466487">
      <w:pPr>
        <w:spacing w:after="0" w:line="240" w:lineRule="auto"/>
        <w:contextualSpacing/>
        <w:jc w:val="both"/>
        <w:rPr>
          <w:b/>
          <w:sz w:val="24"/>
          <w:szCs w:val="24"/>
        </w:rPr>
      </w:pPr>
      <w:r>
        <w:rPr>
          <w:b/>
          <w:sz w:val="24"/>
          <w:szCs w:val="24"/>
        </w:rPr>
        <w:t>Nom du parent :</w:t>
      </w:r>
    </w:p>
    <w:p w:rsidR="00FF5444" w:rsidRDefault="00CA1E14" w:rsidP="00466487">
      <w:pPr>
        <w:spacing w:after="0" w:line="240" w:lineRule="auto"/>
        <w:contextualSpacing/>
        <w:jc w:val="both"/>
        <w:rPr>
          <w:b/>
          <w:sz w:val="24"/>
          <w:szCs w:val="24"/>
        </w:rPr>
      </w:pPr>
      <w:r>
        <w:rPr>
          <w:b/>
          <w:sz w:val="24"/>
          <w:szCs w:val="24"/>
        </w:rPr>
        <w:pict>
          <v:rect id="_x0000_i1027" style="width:0;height:1.5pt" o:hralign="center" o:hrstd="t" o:hr="t" fillcolor="#a0a0a0" stroked="f"/>
        </w:pict>
      </w:r>
    </w:p>
    <w:p w:rsidR="00FF5444" w:rsidRDefault="00FF5444" w:rsidP="00466487">
      <w:pPr>
        <w:spacing w:after="0" w:line="240" w:lineRule="auto"/>
        <w:contextualSpacing/>
        <w:jc w:val="both"/>
        <w:rPr>
          <w:b/>
          <w:sz w:val="24"/>
          <w:szCs w:val="24"/>
        </w:rPr>
      </w:pPr>
      <w:r>
        <w:rPr>
          <w:b/>
          <w:sz w:val="24"/>
          <w:szCs w:val="24"/>
        </w:rPr>
        <w:t xml:space="preserve">Nom de l’enfant : </w:t>
      </w:r>
    </w:p>
    <w:p w:rsidR="00FF5444" w:rsidRDefault="00CA1E14" w:rsidP="00466487">
      <w:pPr>
        <w:spacing w:after="0" w:line="240" w:lineRule="auto"/>
        <w:contextualSpacing/>
        <w:jc w:val="both"/>
        <w:rPr>
          <w:b/>
          <w:sz w:val="24"/>
          <w:szCs w:val="24"/>
        </w:rPr>
      </w:pPr>
      <w:r>
        <w:rPr>
          <w:b/>
          <w:sz w:val="24"/>
          <w:szCs w:val="24"/>
        </w:rPr>
        <w:pict>
          <v:rect id="_x0000_i1028" style="width:540pt;height:1.5pt" o:hralign="center" o:hrstd="t" o:hrnoshade="t" o:hr="t" fillcolor="#5a5a5a [2109]" stroked="f"/>
        </w:pict>
      </w:r>
    </w:p>
    <w:p w:rsidR="00796817" w:rsidRDefault="00796817" w:rsidP="00796817">
      <w:pPr>
        <w:spacing w:after="0" w:line="240" w:lineRule="auto"/>
        <w:jc w:val="both"/>
        <w:rPr>
          <w:rFonts w:cstheme="minorHAnsi"/>
          <w:sz w:val="24"/>
          <w:szCs w:val="24"/>
        </w:rPr>
      </w:pPr>
      <w:r>
        <w:rPr>
          <w:rFonts w:cstheme="minorHAnsi"/>
          <w:sz w:val="24"/>
          <w:szCs w:val="24"/>
        </w:rPr>
        <w:t>Le parent n’est pas tenu de consentir à l’administration ou l’application de l’un ou de l’autre de ces produits.  Toutefois, s’il ne signe le présent document, l’administration de l’un ou de l’autre des produits ne pourra être faite sur son enfant.  Il peut limiter la période de validité de l’au</w:t>
      </w:r>
      <w:bookmarkStart w:id="0" w:name="_GoBack"/>
      <w:bookmarkEnd w:id="0"/>
      <w:r>
        <w:rPr>
          <w:rFonts w:cstheme="minorHAnsi"/>
          <w:sz w:val="24"/>
          <w:szCs w:val="24"/>
        </w:rPr>
        <w:t>torisation en inscrivant une durée d’application.</w:t>
      </w:r>
    </w:p>
    <w:p w:rsidR="00796817" w:rsidRDefault="00796817" w:rsidP="00796817">
      <w:pPr>
        <w:spacing w:after="0" w:line="240" w:lineRule="auto"/>
        <w:jc w:val="both"/>
        <w:rPr>
          <w:rFonts w:cstheme="minorHAnsi"/>
          <w:sz w:val="24"/>
          <w:szCs w:val="24"/>
        </w:rPr>
      </w:pPr>
    </w:p>
    <w:p w:rsidR="00796817" w:rsidRDefault="00796817" w:rsidP="006A7D73">
      <w:pPr>
        <w:spacing w:after="0" w:line="240" w:lineRule="auto"/>
        <w:jc w:val="both"/>
        <w:rPr>
          <w:rFonts w:cstheme="minorHAnsi"/>
          <w:b/>
          <w:sz w:val="20"/>
          <w:szCs w:val="20"/>
          <w:u w:val="single"/>
        </w:rPr>
      </w:pPr>
      <w:r>
        <w:rPr>
          <w:rFonts w:cstheme="minorHAnsi"/>
          <w:sz w:val="24"/>
          <w:szCs w:val="24"/>
        </w:rPr>
        <w:t>J’autorise les employées du CPE de la Chaudière à administrer à mon enfant l’un ou l’autre des produits pour</w:t>
      </w:r>
      <w:r w:rsidR="0071600C">
        <w:rPr>
          <w:rFonts w:cstheme="minorHAnsi"/>
          <w:sz w:val="24"/>
          <w:szCs w:val="24"/>
        </w:rPr>
        <w:t xml:space="preserve"> lequel j’ai signé.</w:t>
      </w:r>
    </w:p>
    <w:p w:rsidR="00796817" w:rsidRDefault="00796817" w:rsidP="00B7482D">
      <w:pPr>
        <w:spacing w:after="0" w:line="240" w:lineRule="auto"/>
        <w:jc w:val="center"/>
        <w:rPr>
          <w:rFonts w:cstheme="minorHAnsi"/>
          <w:b/>
          <w:sz w:val="20"/>
          <w:szCs w:val="20"/>
          <w:u w:val="single"/>
        </w:rPr>
      </w:pPr>
    </w:p>
    <w:p w:rsidR="00B7482D" w:rsidRPr="00C26ECB" w:rsidRDefault="00B7482D" w:rsidP="00B7482D">
      <w:pPr>
        <w:spacing w:after="0" w:line="240" w:lineRule="auto"/>
        <w:jc w:val="center"/>
        <w:rPr>
          <w:rFonts w:cstheme="minorHAnsi"/>
          <w:b/>
          <w:sz w:val="28"/>
          <w:szCs w:val="28"/>
        </w:rPr>
      </w:pPr>
      <w:r w:rsidRPr="00C26ECB">
        <w:rPr>
          <w:rFonts w:cstheme="minorHAnsi"/>
          <w:b/>
          <w:sz w:val="28"/>
          <w:szCs w:val="28"/>
        </w:rPr>
        <w:t>Le CPE n’est pas tenu d’inscrire sur la fiche d’administration des médicaments</w:t>
      </w:r>
    </w:p>
    <w:p w:rsidR="00067DF5" w:rsidRPr="00067DF5" w:rsidRDefault="00CA1E14" w:rsidP="00067DF5">
      <w:pPr>
        <w:spacing w:after="0" w:line="240" w:lineRule="auto"/>
        <w:jc w:val="both"/>
        <w:rPr>
          <w:rFonts w:cstheme="minorHAnsi"/>
          <w:b/>
          <w:sz w:val="20"/>
          <w:szCs w:val="20"/>
        </w:rPr>
      </w:pPr>
      <w:r>
        <w:rPr>
          <w:rFonts w:cstheme="minorHAnsi"/>
          <w:b/>
          <w:sz w:val="20"/>
          <w:szCs w:val="20"/>
        </w:rPr>
        <w:pict>
          <v:rect id="_x0000_i1039" style="width:540pt;height:1.5pt" o:hralign="center" o:hrstd="t" o:hrnoshade="t" o:hr="t" fillcolor="#5a5a5a [2109]"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Nom du médicament à administrer :</w:t>
      </w:r>
      <w:r w:rsidR="00B7482D">
        <w:rPr>
          <w:rFonts w:cstheme="minorHAnsi"/>
          <w:sz w:val="20"/>
          <w:szCs w:val="20"/>
        </w:rPr>
        <w:t xml:space="preserve">  </w:t>
      </w:r>
      <w:r w:rsidR="00B7482D" w:rsidRPr="00C26ECB">
        <w:rPr>
          <w:rFonts w:cstheme="minorHAnsi"/>
          <w:b/>
          <w:sz w:val="28"/>
          <w:szCs w:val="28"/>
        </w:rPr>
        <w:t>Gouttes nasales salines</w:t>
      </w:r>
    </w:p>
    <w:p w:rsidR="00067DF5" w:rsidRPr="00067DF5" w:rsidRDefault="00067DF5" w:rsidP="00067DF5">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65408" behindDoc="0" locked="0" layoutInCell="1" allowOverlap="1" wp14:anchorId="78CC54E6" wp14:editId="51E1EB92">
                <wp:simplePos x="0" y="0"/>
                <wp:positionH relativeFrom="margin">
                  <wp:align>right</wp:align>
                </wp:positionH>
                <wp:positionV relativeFrom="paragraph">
                  <wp:posOffset>8890</wp:posOffset>
                </wp:positionV>
                <wp:extent cx="2333625" cy="0"/>
                <wp:effectExtent l="0" t="0" r="28575" b="19050"/>
                <wp:wrapNone/>
                <wp:docPr id="9" name="Connecteur droit 9"/>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AF2AA" id="Connecteur droit 9"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nK4iCckBAABy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0"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 xml:space="preserve">Instructions relatives à </w:t>
      </w:r>
    </w:p>
    <w:p w:rsidR="00067DF5" w:rsidRPr="00067DF5" w:rsidRDefault="00067DF5" w:rsidP="00067DF5">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1"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 xml:space="preserve">Durée de l’autorisation :    Du :   </w:t>
      </w:r>
      <w:r w:rsidR="006C0422">
        <w:rPr>
          <w:rFonts w:cstheme="minorHAnsi"/>
          <w:sz w:val="20"/>
          <w:szCs w:val="20"/>
        </w:rPr>
        <w:t>29 août 2022</w:t>
      </w:r>
      <w:r w:rsidRPr="00067DF5">
        <w:rPr>
          <w:rFonts w:cstheme="minorHAnsi"/>
          <w:sz w:val="20"/>
          <w:szCs w:val="20"/>
        </w:rPr>
        <w:t xml:space="preserve">                                            Au :</w:t>
      </w:r>
      <w:r w:rsidR="006C0422">
        <w:rPr>
          <w:rFonts w:cstheme="minorHAnsi"/>
          <w:sz w:val="20"/>
          <w:szCs w:val="20"/>
        </w:rPr>
        <w:t xml:space="preserve">    31 août 2026</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2"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6A7D73" w:rsidRPr="00C26ECB" w:rsidRDefault="00CA1E14" w:rsidP="00067DF5">
      <w:pPr>
        <w:spacing w:after="0" w:line="240" w:lineRule="auto"/>
        <w:jc w:val="both"/>
        <w:rPr>
          <w:rFonts w:cstheme="minorHAnsi"/>
          <w:b/>
          <w:sz w:val="20"/>
          <w:szCs w:val="20"/>
        </w:rPr>
      </w:pPr>
      <w:r>
        <w:rPr>
          <w:rFonts w:cstheme="minorHAnsi"/>
          <w:b/>
          <w:sz w:val="20"/>
          <w:szCs w:val="20"/>
        </w:rPr>
        <w:pict>
          <v:rect id="_x0000_i1043" style="width:540pt;height:1.5pt" o:hralign="center" o:hrstd="t" o:hrnoshade="t" o:hr="t" fillcolor="#5a5a5a [2109]" stroked="f"/>
        </w:pict>
      </w:r>
    </w:p>
    <w:p w:rsidR="00067DF5" w:rsidRPr="00067DF5" w:rsidRDefault="00CA1E14" w:rsidP="00067DF5">
      <w:pPr>
        <w:spacing w:after="0" w:line="240" w:lineRule="auto"/>
        <w:jc w:val="both"/>
        <w:rPr>
          <w:rFonts w:cstheme="minorHAnsi"/>
          <w:b/>
          <w:sz w:val="20"/>
          <w:szCs w:val="20"/>
        </w:rPr>
      </w:pPr>
      <w:r>
        <w:rPr>
          <w:rFonts w:cstheme="minorHAnsi"/>
          <w:b/>
          <w:sz w:val="20"/>
          <w:szCs w:val="20"/>
        </w:rPr>
        <w:pict>
          <v:rect id="_x0000_i1044" style="width:540pt;height:1.5pt" o:hralign="center" o:hrstd="t" o:hrnoshade="t" o:hr="t" fillcolor="#5a5a5a [2109]"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Nom du médicament à administrer :</w:t>
      </w:r>
      <w:r w:rsidR="00B7482D">
        <w:rPr>
          <w:rFonts w:cstheme="minorHAnsi"/>
          <w:sz w:val="20"/>
          <w:szCs w:val="20"/>
        </w:rPr>
        <w:t xml:space="preserve">  </w:t>
      </w:r>
      <w:r w:rsidR="00B7482D" w:rsidRPr="00C26ECB">
        <w:rPr>
          <w:rFonts w:cstheme="minorHAnsi"/>
          <w:b/>
          <w:sz w:val="28"/>
          <w:szCs w:val="28"/>
        </w:rPr>
        <w:t>Crème érythème fessier</w:t>
      </w:r>
    </w:p>
    <w:p w:rsidR="00067DF5" w:rsidRPr="00067DF5" w:rsidRDefault="00067DF5" w:rsidP="00067DF5">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67456" behindDoc="0" locked="0" layoutInCell="1" allowOverlap="1" wp14:anchorId="78CC54E6" wp14:editId="51E1EB92">
                <wp:simplePos x="0" y="0"/>
                <wp:positionH relativeFrom="margin">
                  <wp:align>right</wp:align>
                </wp:positionH>
                <wp:positionV relativeFrom="paragraph">
                  <wp:posOffset>8890</wp:posOffset>
                </wp:positionV>
                <wp:extent cx="2333625" cy="0"/>
                <wp:effectExtent l="0" t="0" r="28575" b="19050"/>
                <wp:wrapNone/>
                <wp:docPr id="11" name="Connecteur droit 11"/>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F5EB6" id="Connecteur droit 1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leVMqMkBAAB0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5"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 xml:space="preserve">Instructions relatives à </w:t>
      </w:r>
    </w:p>
    <w:p w:rsidR="00067DF5" w:rsidRPr="00067DF5" w:rsidRDefault="00067DF5" w:rsidP="00067DF5">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6"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Durée de l’autorisation :    Du :</w:t>
      </w:r>
      <w:r w:rsidR="006C0422">
        <w:rPr>
          <w:rFonts w:cstheme="minorHAnsi"/>
          <w:sz w:val="20"/>
          <w:szCs w:val="20"/>
        </w:rPr>
        <w:t xml:space="preserve">   29 août 2022</w:t>
      </w:r>
      <w:r w:rsidRPr="00067DF5">
        <w:rPr>
          <w:rFonts w:cstheme="minorHAnsi"/>
          <w:sz w:val="20"/>
          <w:szCs w:val="20"/>
        </w:rPr>
        <w:t xml:space="preserve">                                            Au :</w:t>
      </w:r>
      <w:r w:rsidR="006C0422">
        <w:rPr>
          <w:rFonts w:cstheme="minorHAnsi"/>
          <w:sz w:val="20"/>
          <w:szCs w:val="20"/>
        </w:rPr>
        <w:t xml:space="preserve">  31 août 2026</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47"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71600C" w:rsidRPr="00C26ECB" w:rsidRDefault="00CA1E14" w:rsidP="00067DF5">
      <w:pPr>
        <w:spacing w:after="0" w:line="240" w:lineRule="auto"/>
        <w:jc w:val="both"/>
        <w:rPr>
          <w:rFonts w:cstheme="minorHAnsi"/>
          <w:sz w:val="20"/>
          <w:szCs w:val="20"/>
        </w:rPr>
      </w:pPr>
      <w:r>
        <w:rPr>
          <w:rFonts w:cstheme="minorHAnsi"/>
          <w:b/>
          <w:sz w:val="20"/>
          <w:szCs w:val="20"/>
        </w:rPr>
        <w:pict>
          <v:rect id="_x0000_i1048" style="width:540pt;height:1.5pt" o:hralign="center" o:hrstd="t" o:hrnoshade="t" o:hr="t" fillcolor="#5a5a5a [2109]" stroked="f"/>
        </w:pict>
      </w:r>
    </w:p>
    <w:p w:rsidR="00067DF5" w:rsidRPr="00067DF5" w:rsidRDefault="00CA1E14" w:rsidP="00067DF5">
      <w:pPr>
        <w:spacing w:after="0" w:line="240" w:lineRule="auto"/>
        <w:jc w:val="both"/>
        <w:rPr>
          <w:rFonts w:cstheme="minorHAnsi"/>
          <w:b/>
          <w:sz w:val="20"/>
          <w:szCs w:val="20"/>
        </w:rPr>
      </w:pPr>
      <w:r>
        <w:rPr>
          <w:rFonts w:cstheme="minorHAnsi"/>
          <w:b/>
          <w:sz w:val="20"/>
          <w:szCs w:val="20"/>
        </w:rPr>
        <w:pict>
          <v:rect id="_x0000_i1049" style="width:540pt;height:1.5pt" o:hralign="center" o:hrstd="t" o:hrnoshade="t" o:hr="t" fillcolor="#5a5a5a [2109]" stroked="f"/>
        </w:pict>
      </w:r>
    </w:p>
    <w:p w:rsidR="00067DF5" w:rsidRPr="00796817" w:rsidRDefault="00067DF5" w:rsidP="006C0422">
      <w:pPr>
        <w:tabs>
          <w:tab w:val="left" w:pos="7245"/>
        </w:tabs>
        <w:spacing w:after="0" w:line="240" w:lineRule="auto"/>
        <w:jc w:val="both"/>
        <w:rPr>
          <w:rFonts w:cstheme="minorHAnsi"/>
          <w:b/>
          <w:sz w:val="20"/>
          <w:szCs w:val="20"/>
        </w:rPr>
      </w:pPr>
      <w:r w:rsidRPr="00067DF5">
        <w:rPr>
          <w:rFonts w:cstheme="minorHAnsi"/>
          <w:sz w:val="20"/>
          <w:szCs w:val="20"/>
        </w:rPr>
        <w:t>Nom du médicament à administrer :</w:t>
      </w:r>
      <w:r w:rsidR="00796817">
        <w:rPr>
          <w:rFonts w:cstheme="minorHAnsi"/>
          <w:sz w:val="20"/>
          <w:szCs w:val="20"/>
        </w:rPr>
        <w:t xml:space="preserve">  </w:t>
      </w:r>
      <w:r w:rsidR="00796817" w:rsidRPr="00C26ECB">
        <w:rPr>
          <w:rFonts w:cstheme="minorHAnsi"/>
          <w:b/>
          <w:sz w:val="28"/>
          <w:szCs w:val="28"/>
        </w:rPr>
        <w:t>Crème Solaire</w:t>
      </w:r>
      <w:r w:rsidR="006C0422">
        <w:rPr>
          <w:rFonts w:cstheme="minorHAnsi"/>
          <w:b/>
          <w:sz w:val="20"/>
          <w:szCs w:val="20"/>
        </w:rPr>
        <w:tab/>
        <w:t xml:space="preserve">PERSONNELLE/OMBRELLE </w:t>
      </w:r>
    </w:p>
    <w:p w:rsidR="00067DF5" w:rsidRPr="00067DF5" w:rsidRDefault="00067DF5" w:rsidP="00067DF5">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68480" behindDoc="0" locked="0" layoutInCell="1" allowOverlap="1" wp14:anchorId="63172F28" wp14:editId="0B78F9AF">
                <wp:simplePos x="0" y="0"/>
                <wp:positionH relativeFrom="margin">
                  <wp:align>right</wp:align>
                </wp:positionH>
                <wp:positionV relativeFrom="paragraph">
                  <wp:posOffset>8890</wp:posOffset>
                </wp:positionV>
                <wp:extent cx="2333625" cy="0"/>
                <wp:effectExtent l="0" t="0" r="28575" b="19050"/>
                <wp:wrapNone/>
                <wp:docPr id="12" name="Connecteur droit 12"/>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3CA2F" id="Connecteur droit 1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SWUox8kBAAB0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50"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 xml:space="preserve">Instructions relatives à </w:t>
      </w:r>
    </w:p>
    <w:p w:rsidR="00067DF5" w:rsidRPr="00067DF5" w:rsidRDefault="00067DF5" w:rsidP="00067DF5">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Appliquer sur le corps lors des sorties extérieures au besoin</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51"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 xml:space="preserve">Durée de l’autorisation :    Du :      </w:t>
      </w:r>
      <w:r w:rsidR="006C0422">
        <w:rPr>
          <w:rFonts w:cstheme="minorHAnsi"/>
          <w:sz w:val="20"/>
          <w:szCs w:val="20"/>
        </w:rPr>
        <w:t>29 août 2022</w:t>
      </w:r>
      <w:r w:rsidRPr="00067DF5">
        <w:rPr>
          <w:rFonts w:cstheme="minorHAnsi"/>
          <w:sz w:val="20"/>
          <w:szCs w:val="20"/>
        </w:rPr>
        <w:t xml:space="preserve">                                         Au :</w:t>
      </w:r>
      <w:r w:rsidR="006C0422">
        <w:rPr>
          <w:rFonts w:cstheme="minorHAnsi"/>
          <w:sz w:val="20"/>
          <w:szCs w:val="20"/>
        </w:rPr>
        <w:t xml:space="preserve">  31 août 2026</w:t>
      </w:r>
    </w:p>
    <w:p w:rsidR="00067DF5" w:rsidRPr="00067DF5" w:rsidRDefault="00CA1E14" w:rsidP="00067DF5">
      <w:pPr>
        <w:spacing w:after="0" w:line="240" w:lineRule="auto"/>
        <w:jc w:val="both"/>
        <w:rPr>
          <w:rFonts w:cstheme="minorHAnsi"/>
          <w:sz w:val="20"/>
          <w:szCs w:val="20"/>
        </w:rPr>
      </w:pPr>
      <w:r>
        <w:rPr>
          <w:rFonts w:cstheme="minorHAnsi"/>
          <w:b/>
          <w:sz w:val="20"/>
          <w:szCs w:val="20"/>
        </w:rPr>
        <w:pict>
          <v:rect id="_x0000_i1052" style="width:0;height:1.5pt" o:hralign="center" o:hrstd="t" o:hr="t" fillcolor="#a0a0a0" stroked="f"/>
        </w:pict>
      </w:r>
    </w:p>
    <w:p w:rsidR="00067DF5" w:rsidRPr="00067DF5" w:rsidRDefault="00067DF5" w:rsidP="00067DF5">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71600C" w:rsidRDefault="00CA1E14" w:rsidP="00B7482D">
      <w:pPr>
        <w:spacing w:after="0" w:line="240" w:lineRule="auto"/>
        <w:jc w:val="both"/>
        <w:rPr>
          <w:rFonts w:cstheme="minorHAnsi"/>
          <w:b/>
          <w:sz w:val="20"/>
          <w:szCs w:val="20"/>
        </w:rPr>
      </w:pPr>
      <w:r>
        <w:rPr>
          <w:rFonts w:cstheme="minorHAnsi"/>
          <w:b/>
          <w:sz w:val="20"/>
          <w:szCs w:val="20"/>
        </w:rPr>
        <w:pict>
          <v:rect id="_x0000_i1053" style="width:540pt;height:1.5pt" o:hralign="center" o:hrstd="t" o:hrnoshade="t" o:hr="t" fillcolor="#5a5a5a [2109]" stroked="f"/>
        </w:pict>
      </w:r>
    </w:p>
    <w:p w:rsidR="00B7482D" w:rsidRPr="00067DF5" w:rsidRDefault="00CA1E14" w:rsidP="00B7482D">
      <w:pPr>
        <w:spacing w:after="0" w:line="240" w:lineRule="auto"/>
        <w:jc w:val="both"/>
        <w:rPr>
          <w:rFonts w:cstheme="minorHAnsi"/>
          <w:b/>
          <w:sz w:val="20"/>
          <w:szCs w:val="20"/>
        </w:rPr>
      </w:pPr>
      <w:r>
        <w:rPr>
          <w:rFonts w:cstheme="minorHAnsi"/>
          <w:b/>
          <w:sz w:val="20"/>
          <w:szCs w:val="20"/>
        </w:rPr>
        <w:pict>
          <v:rect id="_x0000_i1054" style="width:540pt;height:1.5pt" o:hralign="center" o:hrstd="t" o:hrnoshade="t" o:hr="t" fillcolor="#5a5a5a [2109]" stroked="f"/>
        </w:pict>
      </w:r>
    </w:p>
    <w:p w:rsidR="0071600C" w:rsidRDefault="0071600C" w:rsidP="00B7482D">
      <w:pPr>
        <w:spacing w:after="0" w:line="240" w:lineRule="auto"/>
        <w:jc w:val="both"/>
        <w:rPr>
          <w:rFonts w:cstheme="minorHAnsi"/>
          <w:sz w:val="20"/>
          <w:szCs w:val="20"/>
        </w:rPr>
      </w:pP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lastRenderedPageBreak/>
        <w:t>Nom du médicament à administrer :</w:t>
      </w:r>
      <w:r w:rsidR="00796817">
        <w:rPr>
          <w:rFonts w:cstheme="minorHAnsi"/>
          <w:sz w:val="20"/>
          <w:szCs w:val="20"/>
        </w:rPr>
        <w:t xml:space="preserve">  </w:t>
      </w:r>
      <w:r w:rsidR="00796817" w:rsidRPr="00C26ECB">
        <w:rPr>
          <w:rFonts w:cstheme="minorHAnsi"/>
          <w:b/>
          <w:sz w:val="28"/>
          <w:szCs w:val="28"/>
        </w:rPr>
        <w:t>Baume à lèvres</w:t>
      </w:r>
    </w:p>
    <w:p w:rsidR="00B7482D" w:rsidRPr="00067DF5" w:rsidRDefault="00B7482D" w:rsidP="00B7482D">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70528" behindDoc="0" locked="0" layoutInCell="1" allowOverlap="1" wp14:anchorId="5FCC965F" wp14:editId="46B1A50F">
                <wp:simplePos x="0" y="0"/>
                <wp:positionH relativeFrom="margin">
                  <wp:align>right</wp:align>
                </wp:positionH>
                <wp:positionV relativeFrom="paragraph">
                  <wp:posOffset>8890</wp:posOffset>
                </wp:positionV>
                <wp:extent cx="2333625" cy="0"/>
                <wp:effectExtent l="0" t="0" r="28575" b="19050"/>
                <wp:wrapNone/>
                <wp:docPr id="13" name="Connecteur droit 13"/>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4C1058" id="Connecteur droit 13"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whjbVMkBAAB0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55"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 xml:space="preserve">Instructions relatives à </w:t>
      </w:r>
    </w:p>
    <w:p w:rsidR="00B7482D" w:rsidRPr="00067DF5" w:rsidRDefault="00B7482D" w:rsidP="00B7482D">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56" style="width:0;height:1.5pt" o:hralign="center" o:hrstd="t" o:hr="t" fillcolor="#a0a0a0" stroked="f"/>
        </w:pict>
      </w:r>
    </w:p>
    <w:p w:rsidR="00C26ECB" w:rsidRPr="00067DF5" w:rsidRDefault="00C26ECB" w:rsidP="00C26ECB">
      <w:pPr>
        <w:spacing w:after="0" w:line="240" w:lineRule="auto"/>
        <w:jc w:val="both"/>
        <w:rPr>
          <w:rFonts w:cstheme="minorHAnsi"/>
          <w:sz w:val="20"/>
          <w:szCs w:val="20"/>
        </w:rPr>
      </w:pPr>
      <w:r w:rsidRPr="00067DF5">
        <w:rPr>
          <w:rFonts w:cstheme="minorHAnsi"/>
          <w:sz w:val="20"/>
          <w:szCs w:val="20"/>
        </w:rPr>
        <w:t xml:space="preserve">Durée de l’autorisation :    Du :   </w:t>
      </w:r>
      <w:r>
        <w:rPr>
          <w:rFonts w:cstheme="minorHAnsi"/>
          <w:sz w:val="20"/>
          <w:szCs w:val="20"/>
        </w:rPr>
        <w:t>29 août 2022</w:t>
      </w:r>
      <w:r w:rsidRPr="00067DF5">
        <w:rPr>
          <w:rFonts w:cstheme="minorHAnsi"/>
          <w:sz w:val="20"/>
          <w:szCs w:val="20"/>
        </w:rPr>
        <w:t xml:space="preserve">                                            Au :</w:t>
      </w:r>
      <w:r>
        <w:rPr>
          <w:rFonts w:cstheme="minorHAnsi"/>
          <w:sz w:val="20"/>
          <w:szCs w:val="20"/>
        </w:rPr>
        <w:t xml:space="preserve">    31 août 2026</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57"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B7482D" w:rsidRPr="00067DF5" w:rsidRDefault="00CA1E14" w:rsidP="00B7482D">
      <w:pPr>
        <w:spacing w:after="0" w:line="240" w:lineRule="auto"/>
        <w:jc w:val="both"/>
        <w:rPr>
          <w:rFonts w:cstheme="minorHAnsi"/>
          <w:b/>
          <w:sz w:val="20"/>
          <w:szCs w:val="20"/>
        </w:rPr>
      </w:pPr>
      <w:r>
        <w:rPr>
          <w:rFonts w:cstheme="minorHAnsi"/>
          <w:b/>
          <w:sz w:val="20"/>
          <w:szCs w:val="20"/>
        </w:rPr>
        <w:pict>
          <v:rect id="_x0000_i1058" style="width:540pt;height:1.5pt" o:hralign="center" o:hrstd="t" o:hrnoshade="t" o:hr="t" fillcolor="#5a5a5a [2109]" stroked="f"/>
        </w:pict>
      </w:r>
      <w:r>
        <w:rPr>
          <w:rFonts w:cstheme="minorHAnsi"/>
          <w:b/>
          <w:sz w:val="20"/>
          <w:szCs w:val="20"/>
        </w:rPr>
        <w:pict>
          <v:rect id="_x0000_i1059" style="width:540pt;height:1.5pt" o:hralign="center" o:hrstd="t" o:hrnoshade="t" o:hr="t" fillcolor="#5a5a5a [2109]"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Nom du médicament à administrer :</w:t>
      </w:r>
      <w:r w:rsidR="00796817">
        <w:rPr>
          <w:rFonts w:cstheme="minorHAnsi"/>
          <w:sz w:val="20"/>
          <w:szCs w:val="20"/>
        </w:rPr>
        <w:t xml:space="preserve">  </w:t>
      </w:r>
      <w:r w:rsidR="00796817" w:rsidRPr="00C26ECB">
        <w:rPr>
          <w:rFonts w:cstheme="minorHAnsi"/>
          <w:b/>
          <w:sz w:val="28"/>
          <w:szCs w:val="28"/>
        </w:rPr>
        <w:t>Crème hydratante</w:t>
      </w:r>
    </w:p>
    <w:p w:rsidR="00B7482D" w:rsidRPr="00067DF5" w:rsidRDefault="00B7482D" w:rsidP="00B7482D">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71552" behindDoc="0" locked="0" layoutInCell="1" allowOverlap="1" wp14:anchorId="28161587" wp14:editId="7244B727">
                <wp:simplePos x="0" y="0"/>
                <wp:positionH relativeFrom="margin">
                  <wp:align>right</wp:align>
                </wp:positionH>
                <wp:positionV relativeFrom="paragraph">
                  <wp:posOffset>8890</wp:posOffset>
                </wp:positionV>
                <wp:extent cx="2333625" cy="0"/>
                <wp:effectExtent l="0" t="0" r="28575" b="19050"/>
                <wp:wrapNone/>
                <wp:docPr id="14" name="Connecteur droit 14"/>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F6210" id="Connecteur droit 14"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0"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 xml:space="preserve">Instructions relatives à </w:t>
      </w:r>
    </w:p>
    <w:p w:rsidR="00B7482D" w:rsidRPr="00067DF5" w:rsidRDefault="00B7482D" w:rsidP="00B7482D">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1" style="width:0;height:1.5pt" o:hralign="center" o:hrstd="t" o:hr="t" fillcolor="#a0a0a0" stroked="f"/>
        </w:pict>
      </w:r>
    </w:p>
    <w:p w:rsidR="00C26ECB" w:rsidRPr="00067DF5" w:rsidRDefault="00C26ECB" w:rsidP="00C26ECB">
      <w:pPr>
        <w:spacing w:after="0" w:line="240" w:lineRule="auto"/>
        <w:jc w:val="both"/>
        <w:rPr>
          <w:rFonts w:cstheme="minorHAnsi"/>
          <w:sz w:val="20"/>
          <w:szCs w:val="20"/>
        </w:rPr>
      </w:pPr>
      <w:r w:rsidRPr="00067DF5">
        <w:rPr>
          <w:rFonts w:cstheme="minorHAnsi"/>
          <w:sz w:val="20"/>
          <w:szCs w:val="20"/>
        </w:rPr>
        <w:t xml:space="preserve">Durée de l’autorisation :    Du :   </w:t>
      </w:r>
      <w:r>
        <w:rPr>
          <w:rFonts w:cstheme="minorHAnsi"/>
          <w:sz w:val="20"/>
          <w:szCs w:val="20"/>
        </w:rPr>
        <w:t>29 août 2022</w:t>
      </w:r>
      <w:r w:rsidRPr="00067DF5">
        <w:rPr>
          <w:rFonts w:cstheme="minorHAnsi"/>
          <w:sz w:val="20"/>
          <w:szCs w:val="20"/>
        </w:rPr>
        <w:t xml:space="preserve">                                            Au :</w:t>
      </w:r>
      <w:r>
        <w:rPr>
          <w:rFonts w:cstheme="minorHAnsi"/>
          <w:sz w:val="20"/>
          <w:szCs w:val="20"/>
        </w:rPr>
        <w:t xml:space="preserve">    31 août 2026</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2"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3" style="width:540pt;height:1.5pt" o:hralign="center" o:hrstd="t" o:hrnoshade="t" o:hr="t" fillcolor="#5a5a5a [2109]" stroked="f"/>
        </w:pict>
      </w:r>
    </w:p>
    <w:p w:rsidR="00B7482D" w:rsidRPr="00067DF5" w:rsidRDefault="00CA1E14" w:rsidP="00B7482D">
      <w:pPr>
        <w:spacing w:after="0" w:line="240" w:lineRule="auto"/>
        <w:jc w:val="both"/>
        <w:rPr>
          <w:rFonts w:cstheme="minorHAnsi"/>
          <w:b/>
          <w:sz w:val="20"/>
          <w:szCs w:val="20"/>
        </w:rPr>
      </w:pPr>
      <w:r>
        <w:rPr>
          <w:rFonts w:cstheme="minorHAnsi"/>
          <w:b/>
          <w:sz w:val="20"/>
          <w:szCs w:val="20"/>
        </w:rPr>
        <w:pict>
          <v:rect id="_x0000_i1064" style="width:540pt;height:1.5pt" o:hralign="center" o:hrstd="t" o:hrnoshade="t" o:hr="t" fillcolor="#5a5a5a [2109]" stroked="f"/>
        </w:pict>
      </w:r>
    </w:p>
    <w:p w:rsidR="00C26ECB" w:rsidRDefault="00B7482D" w:rsidP="00B7482D">
      <w:pPr>
        <w:spacing w:after="0" w:line="240" w:lineRule="auto"/>
        <w:jc w:val="both"/>
        <w:rPr>
          <w:rFonts w:cstheme="minorHAnsi"/>
          <w:b/>
          <w:sz w:val="28"/>
          <w:szCs w:val="28"/>
        </w:rPr>
      </w:pPr>
      <w:r w:rsidRPr="00067DF5">
        <w:rPr>
          <w:rFonts w:cstheme="minorHAnsi"/>
          <w:sz w:val="20"/>
          <w:szCs w:val="20"/>
        </w:rPr>
        <w:t>Nom du médicament à administrer :</w:t>
      </w:r>
      <w:r w:rsidR="00796817">
        <w:rPr>
          <w:rFonts w:cstheme="minorHAnsi"/>
          <w:sz w:val="20"/>
          <w:szCs w:val="20"/>
        </w:rPr>
        <w:t xml:space="preserve">  </w:t>
      </w:r>
      <w:r w:rsidR="00796817" w:rsidRPr="00C26ECB">
        <w:rPr>
          <w:rFonts w:cstheme="minorHAnsi"/>
          <w:b/>
          <w:sz w:val="28"/>
          <w:szCs w:val="28"/>
        </w:rPr>
        <w:t>Gel lubrifiant</w:t>
      </w:r>
    </w:p>
    <w:p w:rsidR="00B7482D" w:rsidRPr="00067DF5" w:rsidRDefault="00C26ECB" w:rsidP="00C26ECB">
      <w:pPr>
        <w:spacing w:after="0" w:line="240" w:lineRule="auto"/>
        <w:ind w:left="2832"/>
        <w:jc w:val="both"/>
        <w:rPr>
          <w:rFonts w:cstheme="minorHAnsi"/>
          <w:sz w:val="20"/>
          <w:szCs w:val="20"/>
        </w:rPr>
      </w:pPr>
      <w:r>
        <w:rPr>
          <w:rFonts w:cstheme="minorHAnsi"/>
          <w:b/>
          <w:sz w:val="28"/>
          <w:szCs w:val="28"/>
        </w:rPr>
        <w:t xml:space="preserve">   </w:t>
      </w:r>
      <w:r w:rsidRPr="00C26ECB">
        <w:rPr>
          <w:rFonts w:cstheme="minorHAnsi"/>
          <w:b/>
          <w:sz w:val="16"/>
          <w:szCs w:val="16"/>
          <w:bdr w:val="single" w:sz="4" w:space="0" w:color="auto"/>
        </w:rPr>
        <w:t xml:space="preserve"> </w:t>
      </w:r>
      <w:proofErr w:type="gramStart"/>
      <w:r w:rsidRPr="0010258F">
        <w:rPr>
          <w:rFonts w:cstheme="minorHAnsi"/>
          <w:b/>
          <w:sz w:val="16"/>
          <w:szCs w:val="16"/>
          <w:bdr w:val="single" w:sz="4" w:space="0" w:color="auto"/>
        </w:rPr>
        <w:t>à</w:t>
      </w:r>
      <w:proofErr w:type="gramEnd"/>
      <w:r w:rsidRPr="0010258F">
        <w:rPr>
          <w:rFonts w:cstheme="minorHAnsi"/>
          <w:b/>
          <w:sz w:val="16"/>
          <w:szCs w:val="16"/>
          <w:bdr w:val="single" w:sz="4" w:space="0" w:color="auto"/>
        </w:rPr>
        <w:t xml:space="preserve"> usage unique pour la prise de température</w:t>
      </w:r>
    </w:p>
    <w:p w:rsidR="00B7482D" w:rsidRPr="00067DF5" w:rsidRDefault="00B7482D" w:rsidP="00B7482D">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72576" behindDoc="0" locked="0" layoutInCell="1" allowOverlap="1" wp14:anchorId="51334E93" wp14:editId="385A3D89">
                <wp:simplePos x="0" y="0"/>
                <wp:positionH relativeFrom="margin">
                  <wp:align>right</wp:align>
                </wp:positionH>
                <wp:positionV relativeFrom="paragraph">
                  <wp:posOffset>8890</wp:posOffset>
                </wp:positionV>
                <wp:extent cx="2333625" cy="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B51CF" id="Connecteur droit 15"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ehkSiskBAAB0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5"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 xml:space="preserve">Instructions relatives à </w:t>
      </w:r>
    </w:p>
    <w:p w:rsidR="00B7482D" w:rsidRPr="00067DF5" w:rsidRDefault="00B7482D" w:rsidP="00B7482D">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 lors de la prise de température rectale</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6" style="width:0;height:1.5pt" o:hralign="center" o:hrstd="t" o:hr="t" fillcolor="#a0a0a0" stroked="f"/>
        </w:pict>
      </w:r>
    </w:p>
    <w:p w:rsidR="00C26ECB" w:rsidRPr="00067DF5" w:rsidRDefault="00C26ECB" w:rsidP="00C26ECB">
      <w:pPr>
        <w:spacing w:after="0" w:line="240" w:lineRule="auto"/>
        <w:jc w:val="both"/>
        <w:rPr>
          <w:rFonts w:cstheme="minorHAnsi"/>
          <w:sz w:val="20"/>
          <w:szCs w:val="20"/>
        </w:rPr>
      </w:pPr>
      <w:r w:rsidRPr="00067DF5">
        <w:rPr>
          <w:rFonts w:cstheme="minorHAnsi"/>
          <w:sz w:val="20"/>
          <w:szCs w:val="20"/>
        </w:rPr>
        <w:t xml:space="preserve">Durée de l’autorisation :    Du :   </w:t>
      </w:r>
      <w:r>
        <w:rPr>
          <w:rFonts w:cstheme="minorHAnsi"/>
          <w:sz w:val="20"/>
          <w:szCs w:val="20"/>
        </w:rPr>
        <w:t>29 août 2022</w:t>
      </w:r>
      <w:r w:rsidRPr="00067DF5">
        <w:rPr>
          <w:rFonts w:cstheme="minorHAnsi"/>
          <w:sz w:val="20"/>
          <w:szCs w:val="20"/>
        </w:rPr>
        <w:t xml:space="preserve">                                            Au :</w:t>
      </w:r>
      <w:r>
        <w:rPr>
          <w:rFonts w:cstheme="minorHAnsi"/>
          <w:sz w:val="20"/>
          <w:szCs w:val="20"/>
        </w:rPr>
        <w:t xml:space="preserve">    31 août 2026</w:t>
      </w:r>
    </w:p>
    <w:p w:rsidR="00B7482D" w:rsidRPr="00067DF5" w:rsidRDefault="00CA1E14" w:rsidP="00B7482D">
      <w:pPr>
        <w:spacing w:after="0" w:line="240" w:lineRule="auto"/>
        <w:jc w:val="both"/>
        <w:rPr>
          <w:rFonts w:cstheme="minorHAnsi"/>
          <w:sz w:val="20"/>
          <w:szCs w:val="20"/>
        </w:rPr>
      </w:pPr>
      <w:r>
        <w:rPr>
          <w:rFonts w:cstheme="minorHAnsi"/>
          <w:b/>
          <w:sz w:val="20"/>
          <w:szCs w:val="20"/>
        </w:rPr>
        <w:pict>
          <v:rect id="_x0000_i1067" style="width:0;height:1.5pt" o:hralign="center" o:hrstd="t" o:hr="t" fillcolor="#a0a0a0" stroked="f"/>
        </w:pict>
      </w:r>
    </w:p>
    <w:p w:rsidR="00B7482D" w:rsidRPr="00067DF5" w:rsidRDefault="00B7482D" w:rsidP="00B7482D">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6A7D73" w:rsidRPr="00067DF5" w:rsidRDefault="00CA1E14" w:rsidP="006A7D73">
      <w:pPr>
        <w:spacing w:after="0" w:line="240" w:lineRule="auto"/>
        <w:jc w:val="both"/>
        <w:rPr>
          <w:rFonts w:cstheme="minorHAnsi"/>
          <w:sz w:val="20"/>
          <w:szCs w:val="20"/>
        </w:rPr>
      </w:pPr>
      <w:r>
        <w:rPr>
          <w:rFonts w:cstheme="minorHAnsi"/>
          <w:b/>
          <w:sz w:val="20"/>
          <w:szCs w:val="20"/>
        </w:rPr>
        <w:pict>
          <v:rect id="_x0000_i1068" style="width:540pt;height:1.5pt" o:hralign="center" o:hrstd="t" o:hrnoshade="t" o:hr="t" fillcolor="#5a5a5a [2109]" stroked="f"/>
        </w:pict>
      </w:r>
    </w:p>
    <w:p w:rsidR="0071600C" w:rsidRPr="00C26ECB" w:rsidRDefault="00C26ECB" w:rsidP="00C26ECB">
      <w:pPr>
        <w:spacing w:after="0" w:line="240" w:lineRule="auto"/>
        <w:jc w:val="center"/>
        <w:rPr>
          <w:rFonts w:cstheme="minorHAnsi"/>
          <w:b/>
          <w:sz w:val="28"/>
          <w:szCs w:val="28"/>
        </w:rPr>
      </w:pPr>
      <w:r>
        <w:rPr>
          <w:rFonts w:cstheme="minorHAnsi"/>
          <w:b/>
          <w:sz w:val="28"/>
          <w:szCs w:val="28"/>
        </w:rPr>
        <w:sym w:font="Symbol" w:char="F0AF"/>
      </w:r>
      <w:r>
        <w:rPr>
          <w:rFonts w:cstheme="minorHAnsi"/>
          <w:b/>
          <w:sz w:val="28"/>
          <w:szCs w:val="28"/>
        </w:rPr>
        <w:sym w:font="Symbol" w:char="F0AF"/>
      </w:r>
      <w:r>
        <w:rPr>
          <w:rFonts w:cstheme="minorHAnsi"/>
          <w:b/>
          <w:sz w:val="28"/>
          <w:szCs w:val="28"/>
        </w:rPr>
        <w:t xml:space="preserve"> </w:t>
      </w:r>
      <w:r w:rsidR="0071600C" w:rsidRPr="00C26ECB">
        <w:rPr>
          <w:rFonts w:cstheme="minorHAnsi"/>
          <w:b/>
          <w:sz w:val="28"/>
          <w:szCs w:val="28"/>
        </w:rPr>
        <w:t>À inscrire sur la fiche d’administration des médicaments et d’application d’insectifuge</w:t>
      </w:r>
      <w:r>
        <w:rPr>
          <w:rFonts w:cstheme="minorHAnsi"/>
          <w:b/>
          <w:sz w:val="28"/>
          <w:szCs w:val="28"/>
        </w:rPr>
        <w:t xml:space="preserve"> </w:t>
      </w:r>
      <w:r>
        <w:rPr>
          <w:rFonts w:cstheme="minorHAnsi"/>
          <w:b/>
          <w:sz w:val="28"/>
          <w:szCs w:val="28"/>
        </w:rPr>
        <w:sym w:font="Symbol" w:char="F0AF"/>
      </w:r>
      <w:r>
        <w:rPr>
          <w:rFonts w:cstheme="minorHAnsi"/>
          <w:b/>
          <w:sz w:val="28"/>
          <w:szCs w:val="28"/>
        </w:rPr>
        <w:sym w:font="Symbol" w:char="F0AF"/>
      </w:r>
    </w:p>
    <w:p w:rsidR="0071600C" w:rsidRPr="00067DF5" w:rsidRDefault="0071600C" w:rsidP="0071600C">
      <w:pPr>
        <w:spacing w:after="0" w:line="240" w:lineRule="auto"/>
        <w:jc w:val="both"/>
        <w:rPr>
          <w:rFonts w:cstheme="minorHAnsi"/>
          <w:b/>
          <w:sz w:val="20"/>
          <w:szCs w:val="20"/>
        </w:rPr>
      </w:pPr>
      <w:r>
        <w:rPr>
          <w:rFonts w:cstheme="minorHAnsi"/>
          <w:b/>
          <w:sz w:val="20"/>
          <w:szCs w:val="20"/>
        </w:rPr>
        <w:pict>
          <v:rect id="_x0000_i1079" style="width:540pt;height:1.5pt" o:hralign="center" o:hrstd="t" o:hrnoshade="t" o:hr="t" fillcolor="#5a5a5a [2109]"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Nom du médicament à administrer :</w:t>
      </w:r>
      <w:r>
        <w:rPr>
          <w:rFonts w:cstheme="minorHAnsi"/>
          <w:sz w:val="20"/>
          <w:szCs w:val="20"/>
        </w:rPr>
        <w:t xml:space="preserve">  </w:t>
      </w:r>
      <w:r w:rsidRPr="00C26ECB">
        <w:rPr>
          <w:rFonts w:cstheme="minorHAnsi"/>
          <w:b/>
          <w:sz w:val="28"/>
          <w:szCs w:val="28"/>
        </w:rPr>
        <w:t>Solution orale d’hydratation</w:t>
      </w:r>
    </w:p>
    <w:p w:rsidR="0071600C" w:rsidRPr="00067DF5" w:rsidRDefault="0071600C" w:rsidP="0071600C">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74624" behindDoc="0" locked="0" layoutInCell="1" allowOverlap="1" wp14:anchorId="206D6B65" wp14:editId="20BDC1AF">
                <wp:simplePos x="0" y="0"/>
                <wp:positionH relativeFrom="margin">
                  <wp:align>right</wp:align>
                </wp:positionH>
                <wp:positionV relativeFrom="paragraph">
                  <wp:posOffset>8890</wp:posOffset>
                </wp:positionV>
                <wp:extent cx="2333625" cy="0"/>
                <wp:effectExtent l="0" t="0" r="28575" b="19050"/>
                <wp:wrapNone/>
                <wp:docPr id="5" name="Connecteur droit 5"/>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240A0" id="Connecteur droit 5"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0" style="width:0;height:1.5pt" o:hralign="center" o:hrstd="t" o:hr="t" fillcolor="#a0a0a0"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 xml:space="preserve">Instructions relatives à </w:t>
      </w:r>
    </w:p>
    <w:p w:rsidR="0071600C" w:rsidRPr="00067DF5" w:rsidRDefault="0071600C" w:rsidP="0071600C">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Pr>
          <w:rFonts w:cstheme="minorHAnsi"/>
          <w:sz w:val="20"/>
          <w:szCs w:val="20"/>
        </w:rPr>
        <w:t xml:space="preserve">  </w:t>
      </w:r>
      <w:r w:rsidR="006C0422">
        <w:rPr>
          <w:rFonts w:cstheme="minorHAnsi"/>
          <w:sz w:val="20"/>
          <w:szCs w:val="20"/>
        </w:rPr>
        <w:t>Au besoin</w:t>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1" style="width:0;height:1.5pt" o:hralign="center" o:hrstd="t" o:hr="t" fillcolor="#a0a0a0" stroked="f"/>
        </w:pict>
      </w:r>
    </w:p>
    <w:p w:rsidR="00C26ECB" w:rsidRPr="00067DF5" w:rsidRDefault="00C26ECB" w:rsidP="00C26ECB">
      <w:pPr>
        <w:spacing w:after="0" w:line="240" w:lineRule="auto"/>
        <w:jc w:val="both"/>
        <w:rPr>
          <w:rFonts w:cstheme="minorHAnsi"/>
          <w:sz w:val="20"/>
          <w:szCs w:val="20"/>
        </w:rPr>
      </w:pPr>
      <w:r w:rsidRPr="00067DF5">
        <w:rPr>
          <w:rFonts w:cstheme="minorHAnsi"/>
          <w:sz w:val="20"/>
          <w:szCs w:val="20"/>
        </w:rPr>
        <w:t xml:space="preserve">Durée de l’autorisation :    Du :   </w:t>
      </w:r>
      <w:r>
        <w:rPr>
          <w:rFonts w:cstheme="minorHAnsi"/>
          <w:sz w:val="20"/>
          <w:szCs w:val="20"/>
        </w:rPr>
        <w:t>29 août 2022</w:t>
      </w:r>
      <w:r w:rsidRPr="00067DF5">
        <w:rPr>
          <w:rFonts w:cstheme="minorHAnsi"/>
          <w:sz w:val="20"/>
          <w:szCs w:val="20"/>
        </w:rPr>
        <w:t xml:space="preserve">                                            Au :</w:t>
      </w:r>
      <w:r>
        <w:rPr>
          <w:rFonts w:cstheme="minorHAnsi"/>
          <w:sz w:val="20"/>
          <w:szCs w:val="20"/>
        </w:rPr>
        <w:t xml:space="preserve">    31 août 2026</w:t>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2" style="width:0;height:1.5pt" o:hralign="center" o:hrstd="t" o:hr="t" fillcolor="#a0a0a0"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3" style="width:540pt;height:1.5pt" o:hralign="center" o:hrstd="t" o:hrnoshade="t" o:hr="t" fillcolor="#5a5a5a [2109]" stroked="f"/>
        </w:pict>
      </w:r>
    </w:p>
    <w:p w:rsidR="0071600C" w:rsidRPr="00067DF5" w:rsidRDefault="0071600C" w:rsidP="0071600C">
      <w:pPr>
        <w:spacing w:after="0" w:line="240" w:lineRule="auto"/>
        <w:jc w:val="both"/>
        <w:rPr>
          <w:rFonts w:cstheme="minorHAnsi"/>
          <w:b/>
          <w:sz w:val="20"/>
          <w:szCs w:val="20"/>
        </w:rPr>
      </w:pPr>
      <w:r>
        <w:rPr>
          <w:rFonts w:cstheme="minorHAnsi"/>
          <w:b/>
          <w:sz w:val="20"/>
          <w:szCs w:val="20"/>
        </w:rPr>
        <w:pict>
          <v:rect id="_x0000_i1084" style="width:540pt;height:1.5pt" o:hralign="center" o:hrstd="t" o:hrnoshade="t" o:hr="t" fillcolor="#5a5a5a [2109]"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Nom du médicament à administrer :</w:t>
      </w:r>
      <w:r>
        <w:rPr>
          <w:rFonts w:cstheme="minorHAnsi"/>
          <w:sz w:val="20"/>
          <w:szCs w:val="20"/>
        </w:rPr>
        <w:t xml:space="preserve">  </w:t>
      </w:r>
      <w:r w:rsidRPr="00C26ECB">
        <w:rPr>
          <w:rFonts w:cstheme="minorHAnsi"/>
          <w:b/>
          <w:sz w:val="28"/>
          <w:szCs w:val="28"/>
        </w:rPr>
        <w:t>Lotion calamine</w:t>
      </w:r>
    </w:p>
    <w:p w:rsidR="0071600C" w:rsidRPr="00067DF5" w:rsidRDefault="0071600C" w:rsidP="0071600C">
      <w:pPr>
        <w:spacing w:after="0" w:line="240" w:lineRule="auto"/>
        <w:ind w:left="6372" w:firstLine="708"/>
        <w:jc w:val="both"/>
        <w:rPr>
          <w:rFonts w:cstheme="minorHAnsi"/>
          <w:sz w:val="20"/>
          <w:szCs w:val="20"/>
        </w:rPr>
      </w:pPr>
      <w:r w:rsidRPr="00067DF5">
        <w:rPr>
          <w:rFonts w:cstheme="minorHAnsi"/>
          <w:noProof/>
          <w:sz w:val="20"/>
          <w:szCs w:val="20"/>
          <w:lang w:eastAsia="fr-CA"/>
        </w:rPr>
        <mc:AlternateContent>
          <mc:Choice Requires="wps">
            <w:drawing>
              <wp:anchor distT="0" distB="0" distL="114300" distR="114300" simplePos="0" relativeHeight="251675648" behindDoc="0" locked="0" layoutInCell="1" allowOverlap="1" wp14:anchorId="2ABC0EB2" wp14:editId="0B8C9E61">
                <wp:simplePos x="0" y="0"/>
                <wp:positionH relativeFrom="margin">
                  <wp:align>right</wp:align>
                </wp:positionH>
                <wp:positionV relativeFrom="paragraph">
                  <wp:posOffset>8890</wp:posOffset>
                </wp:positionV>
                <wp:extent cx="2333625" cy="0"/>
                <wp:effectExtent l="0" t="0" r="28575" b="19050"/>
                <wp:wrapNone/>
                <wp:docPr id="7" name="Connecteur droit 7"/>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61E966" id="Connecteur droit 7"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7pt" to="31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" strokecolor="#5b9bd5" strokeweight=".5pt">
                <v:stroke joinstyle="miter"/>
                <w10:wrap anchorx="margin"/>
              </v:line>
            </w:pict>
          </mc:Fallback>
        </mc:AlternateContent>
      </w:r>
      <w:r w:rsidRPr="00067DF5">
        <w:rPr>
          <w:rFonts w:cstheme="minorHAnsi"/>
          <w:sz w:val="20"/>
          <w:szCs w:val="20"/>
        </w:rPr>
        <w:t>(Marque commerciale obligatoire)</w:t>
      </w:r>
      <w:r w:rsidRPr="00067DF5">
        <w:rPr>
          <w:rFonts w:cstheme="minorHAnsi"/>
          <w:sz w:val="20"/>
          <w:szCs w:val="20"/>
        </w:rPr>
        <w:tab/>
      </w:r>
      <w:r w:rsidRPr="00067DF5">
        <w:rPr>
          <w:rFonts w:cstheme="minorHAnsi"/>
          <w:sz w:val="20"/>
          <w:szCs w:val="20"/>
        </w:rPr>
        <w:tab/>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5" style="width:0;height:1.5pt" o:hralign="center" o:hrstd="t" o:hr="t" fillcolor="#a0a0a0"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 xml:space="preserve">Instructions relatives à </w:t>
      </w:r>
    </w:p>
    <w:p w:rsidR="0071600C" w:rsidRPr="00067DF5" w:rsidRDefault="0071600C" w:rsidP="0071600C">
      <w:pPr>
        <w:spacing w:after="0" w:line="240" w:lineRule="auto"/>
        <w:jc w:val="both"/>
        <w:rPr>
          <w:rFonts w:cstheme="minorHAnsi"/>
          <w:sz w:val="20"/>
          <w:szCs w:val="20"/>
        </w:rPr>
      </w:pPr>
      <w:proofErr w:type="gramStart"/>
      <w:r w:rsidRPr="00067DF5">
        <w:rPr>
          <w:rFonts w:cstheme="minorHAnsi"/>
          <w:sz w:val="20"/>
          <w:szCs w:val="20"/>
        </w:rPr>
        <w:t>l’administration</w:t>
      </w:r>
      <w:proofErr w:type="gramEnd"/>
      <w:r w:rsidRPr="00067DF5">
        <w:rPr>
          <w:rFonts w:cstheme="minorHAnsi"/>
          <w:sz w:val="20"/>
          <w:szCs w:val="20"/>
        </w:rPr>
        <w:t xml:space="preserve"> du médicament :</w:t>
      </w:r>
      <w:r w:rsidR="006C0422">
        <w:rPr>
          <w:rFonts w:cstheme="minorHAnsi"/>
          <w:sz w:val="20"/>
          <w:szCs w:val="20"/>
        </w:rPr>
        <w:t xml:space="preserve">  Au besoin</w:t>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6" style="width:0;height:1.5pt" o:hralign="center" o:hrstd="t" o:hr="t" fillcolor="#a0a0a0" stroked="f"/>
        </w:pict>
      </w:r>
    </w:p>
    <w:p w:rsidR="00C26ECB" w:rsidRPr="00067DF5" w:rsidRDefault="00C26ECB" w:rsidP="00C26ECB">
      <w:pPr>
        <w:spacing w:after="0" w:line="240" w:lineRule="auto"/>
        <w:jc w:val="both"/>
        <w:rPr>
          <w:rFonts w:cstheme="minorHAnsi"/>
          <w:sz w:val="20"/>
          <w:szCs w:val="20"/>
        </w:rPr>
      </w:pPr>
      <w:r w:rsidRPr="00067DF5">
        <w:rPr>
          <w:rFonts w:cstheme="minorHAnsi"/>
          <w:sz w:val="20"/>
          <w:szCs w:val="20"/>
        </w:rPr>
        <w:t xml:space="preserve">Durée de l’autorisation :    Du :   </w:t>
      </w:r>
      <w:r>
        <w:rPr>
          <w:rFonts w:cstheme="minorHAnsi"/>
          <w:sz w:val="20"/>
          <w:szCs w:val="20"/>
        </w:rPr>
        <w:t>29 août 2022</w:t>
      </w:r>
      <w:r w:rsidRPr="00067DF5">
        <w:rPr>
          <w:rFonts w:cstheme="minorHAnsi"/>
          <w:sz w:val="20"/>
          <w:szCs w:val="20"/>
        </w:rPr>
        <w:t xml:space="preserve">                                            Au :</w:t>
      </w:r>
      <w:r>
        <w:rPr>
          <w:rFonts w:cstheme="minorHAnsi"/>
          <w:sz w:val="20"/>
          <w:szCs w:val="20"/>
        </w:rPr>
        <w:t xml:space="preserve">    31 août 2026</w:t>
      </w:r>
    </w:p>
    <w:p w:rsidR="0071600C" w:rsidRPr="00067DF5" w:rsidRDefault="0071600C" w:rsidP="0071600C">
      <w:pPr>
        <w:spacing w:after="0" w:line="240" w:lineRule="auto"/>
        <w:jc w:val="both"/>
        <w:rPr>
          <w:rFonts w:cstheme="minorHAnsi"/>
          <w:sz w:val="20"/>
          <w:szCs w:val="20"/>
        </w:rPr>
      </w:pPr>
      <w:r>
        <w:rPr>
          <w:rFonts w:cstheme="minorHAnsi"/>
          <w:b/>
          <w:sz w:val="20"/>
          <w:szCs w:val="20"/>
        </w:rPr>
        <w:pict>
          <v:rect id="_x0000_i1087" style="width:0;height:1.5pt" o:hralign="center" o:hrstd="t" o:hr="t" fillcolor="#a0a0a0" stroked="f"/>
        </w:pict>
      </w:r>
    </w:p>
    <w:p w:rsidR="0071600C" w:rsidRPr="00067DF5" w:rsidRDefault="0071600C" w:rsidP="0071600C">
      <w:pPr>
        <w:spacing w:after="0" w:line="240" w:lineRule="auto"/>
        <w:jc w:val="both"/>
        <w:rPr>
          <w:rFonts w:cstheme="minorHAnsi"/>
          <w:sz w:val="20"/>
          <w:szCs w:val="20"/>
        </w:rPr>
      </w:pPr>
      <w:r w:rsidRPr="00067DF5">
        <w:rPr>
          <w:rFonts w:cstheme="minorHAnsi"/>
          <w:sz w:val="20"/>
          <w:szCs w:val="20"/>
        </w:rPr>
        <w:t>Signature du parent :</w:t>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r>
      <w:r w:rsidRPr="00067DF5">
        <w:rPr>
          <w:rFonts w:cstheme="minorHAnsi"/>
          <w:sz w:val="20"/>
          <w:szCs w:val="20"/>
        </w:rPr>
        <w:tab/>
        <w:t>Date de la signature :</w:t>
      </w:r>
    </w:p>
    <w:p w:rsidR="00466487" w:rsidRDefault="00466487" w:rsidP="00067DF5">
      <w:pPr>
        <w:spacing w:line="240" w:lineRule="auto"/>
        <w:jc w:val="both"/>
        <w:rPr>
          <w:rFonts w:cstheme="minorHAnsi"/>
          <w:sz w:val="20"/>
          <w:szCs w:val="20"/>
        </w:rPr>
      </w:pPr>
    </w:p>
    <w:p w:rsidR="00B7482D" w:rsidRPr="00067DF5" w:rsidRDefault="00B7482D" w:rsidP="00B7482D">
      <w:pPr>
        <w:spacing w:line="240" w:lineRule="auto"/>
        <w:jc w:val="right"/>
        <w:rPr>
          <w:rFonts w:cstheme="minorHAnsi"/>
          <w:sz w:val="20"/>
          <w:szCs w:val="20"/>
        </w:rPr>
      </w:pPr>
      <w:r>
        <w:rPr>
          <w:rFonts w:cstheme="minorHAnsi"/>
          <w:sz w:val="20"/>
          <w:szCs w:val="20"/>
        </w:rPr>
        <w:t xml:space="preserve">Mise à jour </w:t>
      </w:r>
      <w:r w:rsidR="0071600C">
        <w:rPr>
          <w:rFonts w:cstheme="minorHAnsi"/>
          <w:sz w:val="20"/>
          <w:szCs w:val="20"/>
        </w:rPr>
        <w:t>1</w:t>
      </w:r>
      <w:r w:rsidR="0071600C" w:rsidRPr="0071600C">
        <w:rPr>
          <w:rFonts w:cstheme="minorHAnsi"/>
          <w:sz w:val="20"/>
          <w:szCs w:val="20"/>
          <w:vertAlign w:val="superscript"/>
        </w:rPr>
        <w:t>er</w:t>
      </w:r>
      <w:r w:rsidR="0071600C">
        <w:rPr>
          <w:rFonts w:cstheme="minorHAnsi"/>
          <w:sz w:val="20"/>
          <w:szCs w:val="20"/>
        </w:rPr>
        <w:t xml:space="preserve"> février 2022</w:t>
      </w:r>
    </w:p>
    <w:sectPr w:rsidR="00B7482D" w:rsidRPr="00067DF5" w:rsidSect="00B7482D">
      <w:pgSz w:w="12240" w:h="15840"/>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60"/>
    <w:rsid w:val="00067DF5"/>
    <w:rsid w:val="00466487"/>
    <w:rsid w:val="006A7D73"/>
    <w:rsid w:val="006C0422"/>
    <w:rsid w:val="0071600C"/>
    <w:rsid w:val="00796817"/>
    <w:rsid w:val="00B7482D"/>
    <w:rsid w:val="00BD3D60"/>
    <w:rsid w:val="00C26ECB"/>
    <w:rsid w:val="00CA1E14"/>
    <w:rsid w:val="00DB5FF8"/>
    <w:rsid w:val="00FF54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58B6"/>
  <w15:chartTrackingRefBased/>
  <w15:docId w15:val="{6CD8C9BB-1BD5-4901-9AC7-75F416D4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566</Words>
  <Characters>3115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D'arcy</dc:creator>
  <cp:keywords/>
  <dc:description/>
  <cp:lastModifiedBy>Chantal</cp:lastModifiedBy>
  <cp:revision>2</cp:revision>
  <dcterms:created xsi:type="dcterms:W3CDTF">2019-11-25T19:40:00Z</dcterms:created>
  <dcterms:modified xsi:type="dcterms:W3CDTF">2022-02-01T18:20:00Z</dcterms:modified>
</cp:coreProperties>
</file>